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6" w:rsidRDefault="009B4D86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Ко Дню Государственного флага Р</w:t>
      </w: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ru-RU"/>
        </w:rPr>
        <w:t>о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ссийской Федерации </w:t>
      </w:r>
      <w:bookmarkStart w:id="0" w:name="_GoBack"/>
      <w:bookmarkEnd w:id="0"/>
    </w:p>
    <w:p w:rsidR="009B4D86" w:rsidRDefault="009B4D86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9B4D86" w:rsidRDefault="009B4D86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22 августа в России отмечается День Государственного флага Российской Федерации, установленный на основании указа президента РФ от </w:t>
      </w:r>
      <w:hyperlink r:id="rId5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20 августа 1994 года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"О Дне Государственного флага Российской Федерации".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В этот день в 1991 году Верховный Совет РСФСР </w:t>
      </w:r>
      <w:hyperlink r:id="rId6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принял постановление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"Об официальном признании и использовании Национального флага РСФСР",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согласно </w:t>
      </w: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котор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ому</w:t>
      </w: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до установления специальным законом новой государственной символики считать </w:t>
      </w: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официальным Националь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ным флагом Российской Федерации </w:t>
      </w: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исторический флаг России — полотнище из равновеликих горизонтальных белой, лазоревой, алой полос — 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Российский триколор </w:t>
      </w:r>
      <w:hyperlink r:id="rId7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имеет более чем 300-летнюю историю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 Государственный флаг в России появился на рубеже XVII-XVIII веков, в эпоху становления России как мощного государства. Впервые бело-сине-красный флаг с нашитым на нем двуглавым орлом был поднят на первом русском военном корабле "Орел", в царствование отца Петра I Алексея Михайловича, но у исследователей нет единого мнения о том, как были скомбинированы эти цвета.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20 января 1705 года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Петр I</w:t>
      </w: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издал указ, согласно которому "на торговых всяких судах" должны поднимать бело-сине-красный флаг, сам начертал образец и определил порядок горизонтальных полос.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Рожденный вместе с первыми российскими военными кораблями, российский флаг до XIX века оставался принадлежностью главным образом флотской культуры. Начало применения российского бело-сине-красного флага на суше связано с географическими открытиями русских мореплавателей.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До XIX века русские моряки водружали на берегу присоединенной земли </w:t>
      </w:r>
      <w:hyperlink r:id="rId9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памятный крест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 Но в 1806 году появилась новая традиция. Русская экспедиция обследовала побережье Южного Сахалина и подняла на берегу два флага. Андреевский флаг отмечал заслугу военного флота, государственный бело-сине-красный флаг — новое владение России.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После Петра I в русской армии стали распространяться золотые (оранжевые) и черные цвета, которые постепенно </w:t>
      </w:r>
      <w:hyperlink r:id="rId10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начали приобретать роль государственных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</w:t>
      </w:r>
    </w:p>
    <w:p w:rsid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Указом императора Александра II от 23 июня (11 июня по старому стилю) 1858 года </w:t>
      </w:r>
      <w:hyperlink r:id="rId11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был введен черно-желто-белый флаг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как официальный (государственный) флаг Российской Империи. Черно-желто-белый флаг просуществовал до 1883 года. 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10 мая (28 апреля по старому стилю) 1883 года Александр III "Повелением о флагах для украшения зданий в торжественных случаях" распорядился использовать бело-сине-красный флаг в качестве государственного флага Российской Империи, вместо черно-желто-белого.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Официально бело-сине-красный флаг был утвержден как государственный флаг России только накануне коронации Николая II в 1896 году.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lastRenderedPageBreak/>
        <w:t>Три цвета флага, ставшего национальным, получили официальное толкование. Красный цвет означал "державность", синий — цвет Богоматери, под покровом которой находится Россия, белый — цвет свободы и независимости. Эти цвета означали также содружество Белой, Малой и Великой России.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 Советской России более 70 лет государственным флагом являлся красный стяг.</w:t>
      </w:r>
    </w:p>
    <w:p w:rsidR="005F0B51" w:rsidRPr="005F0B51" w:rsidRDefault="005F0B51" w:rsidP="005F0B51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Чрезвычайная сессия Верховного Совета РСФСР 22 августа 1991 года постановила считать официальным символом России триколор. Указом президента РФ от 11 декабря 1993 года было утверждено Положение о государственном флаге Российской Федерации.</w:t>
      </w:r>
    </w:p>
    <w:p w:rsidR="005F0B51" w:rsidRPr="005F0B51" w:rsidRDefault="005F0B51" w:rsidP="005F0B51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25 декабря 2000 года президент РФ Владимир Путин подписал федеральный конституционный закон </w:t>
      </w:r>
      <w:hyperlink r:id="rId12" w:anchor="1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"О Государственном флаге Российской Федерации"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 В соответствии с законом, Государственный флаг РФ представляет собой прямоугольное полотнище из трех равновеликих горизонтальных полос: верхней — белого, средней — синего и нижней — красного цвета. Отношение ширины флага к его длине — 2:3.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 настоящее время чаще всего (неофициально) используется следующая трактовка значений цветов флага России: белый цвет означает мир, чистоту, непорочность, совершенство; синий — цвет веры и верности, постоянства; красный цвет символизирует энергию, силу, кровь, пролитую за Отечество.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Государственный флаг РФ поднят постоянно на зданиях администрации президента РФ, Совета Федерации, Государственной Думы, правительства РФ, Конституционного и Верховного судов, Генеральной прокуратуры, Следственного комитета, Центрального банка, Счетной палаты, резиденции уполномоченного по правам человека в РФ, Центральной избирательной комиссии.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Государственный флаг поднят постоянно (один или вместе с соответствующими флагами) на зданиях федеральных органов исполнительной власти, на резиденциях полномочных представителей президента в федеральных округах, а также на зданиях органов государственной власти субъектов РФ и органов местного самоуправления.</w:t>
      </w:r>
    </w:p>
    <w:p w:rsidR="005F0B51" w:rsidRPr="005F0B51" w:rsidRDefault="005F0B51" w:rsidP="005F0B51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Над резиденцией президента РФ в столице России — городе Москве поднимается дубликат штандарта (флага) президента РФ.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Государственный флаг поднимается на зданиях дипломатических представительств, консульских учреждений, резиденций глав диппредставительств и консульских учреждений, когда это связано с исполнением указанными лицами служебных обязанностей, а также на зданиях иных официальных представительств РФ за пределами России. Кроме того, на судах, внесенных в один из реестров судов РФ, в соответствии с уставом службы на них.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Судно, плавающее под государственным или национальным флагом иностранного государства, должно при плавании во внутренних водах РФ либо во время стоянки в порту России в дополнение к своему флагу поднимать и нести в соответствии с международными морскими обычаями также Государственный флаг России.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lastRenderedPageBreak/>
        <w:t>Государственный флаг ежедневно поднимается в местах постоянной дислокации воинских частей и отдельных подразделений Вооруженных Сил РФ, других войск и воинских формирований.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Во всех случаях, предусмотренных общевоинскими уставами Вооруженных Сил России для выноса Боевого Знамени воинской части, одновременно выносится прикрепленный к древку Государственный флаг РФ.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Государственный флаг вывешивается на зданиях органов местного самоуправления, общественных объединений, предприятий, учреждений и организаций независимо от форм собственности, а также на жилых домах в дни государственных праздников Российской Федерации.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Государственный флаг Российской Федерации поднимается (устанавливается) во время официальных церемоний и других торжественных мероприятий.</w:t>
      </w:r>
    </w:p>
    <w:p w:rsidR="005F0B51" w:rsidRPr="005F0B51" w:rsidRDefault="005F0B51" w:rsidP="009B4D86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8 ноября 2008 года президент России Дмитрий Медведев подписал Федеральный закон </w:t>
      </w:r>
      <w:hyperlink r:id="rId13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"О внесении изменения в Федеральный Конституционный закон "О Государственном флаге Российской Федерации"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 Закон был дополнен статьей 9-1, направленной на разграничение официального и неофициального использования российского флага и его изображения. Устанавливается, что официальное использование флага осуществляется в порядке и в случаях, которые предусмотрены законом. Допускается также использование государственного флага РФ, в том числе его изображения, гражданами, общественными объединениями, предприятиями, учреждениями и организациями в иных случаях, если такое использование не является надругательством над государственным флагом РФ.</w:t>
      </w:r>
    </w:p>
    <w:p w:rsidR="005F0B51" w:rsidRPr="005F0B51" w:rsidRDefault="005F0B51" w:rsidP="005F0B51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Использование государственного флага РФ с нарушением Федерального конституционного закона, а также надругательство над государственным флагом РФ влечет за собой </w:t>
      </w:r>
      <w:hyperlink r:id="rId14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ответственность в соответствии с законодательством РФ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</w:t>
      </w:r>
    </w:p>
    <w:p w:rsidR="005F0B51" w:rsidRPr="005F0B51" w:rsidRDefault="005F0B51" w:rsidP="009B4D86">
      <w:pPr>
        <w:spacing w:after="0" w:line="360" w:lineRule="atLeast"/>
        <w:ind w:firstLine="708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Современный триколор </w:t>
      </w:r>
      <w:hyperlink r:id="rId15" w:tgtFrame="_blank" w:history="1">
        <w:r w:rsidRPr="005F0B51">
          <w:rPr>
            <w:rFonts w:ascii="&amp;quot" w:eastAsia="Times New Roman" w:hAnsi="&amp;quot" w:cs="Times New Roman"/>
            <w:color w:val="282828"/>
            <w:sz w:val="24"/>
            <w:szCs w:val="24"/>
            <w:bdr w:val="none" w:sz="0" w:space="0" w:color="auto" w:frame="1"/>
            <w:lang w:eastAsia="ru-RU"/>
          </w:rPr>
          <w:t>стал настоящим символом нации</w:t>
        </w:r>
      </w:hyperlink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. </w:t>
      </w:r>
    </w:p>
    <w:p w:rsidR="009B4D86" w:rsidRDefault="009B4D86" w:rsidP="005F0B51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F0B51" w:rsidRPr="005F0B51" w:rsidRDefault="005F0B51" w:rsidP="005F0B51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5F0B51"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Материал подготовлен на основе информации РИА Новости и открытых источников</w:t>
      </w:r>
    </w:p>
    <w:p w:rsidR="00A129F7" w:rsidRDefault="005F0B51" w:rsidP="005F0B51">
      <w:pPr>
        <w:jc w:val="both"/>
      </w:pP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</w:r>
      <w:r w:rsidRPr="005F0B51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</w:r>
    </w:p>
    <w:sectPr w:rsidR="00A1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B"/>
    <w:rsid w:val="00242F7B"/>
    <w:rsid w:val="005F0B51"/>
    <w:rsid w:val="009B4D86"/>
    <w:rsid w:val="00A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/history/619479" TargetMode="External"/><Relationship Id="rId13" Type="http://schemas.openxmlformats.org/officeDocument/2006/relationships/hyperlink" Target="http://ria.ru/politics/20081109/1546903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t.com/publications/books/shelf/russianfleet/11.htm" TargetMode="External"/><Relationship Id="rId12" Type="http://schemas.openxmlformats.org/officeDocument/2006/relationships/hyperlink" Target="http://constitution.garant.ru/act/base/182787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wmix.ru/pprf/99515" TargetMode="External"/><Relationship Id="rId11" Type="http://schemas.openxmlformats.org/officeDocument/2006/relationships/hyperlink" Target="https://www.rusempire.ru/rossijskaya-imperiya/simvoly-rossijskoj-imperii/424-flag-rossijskoj-imperii.html" TargetMode="External"/><Relationship Id="rId5" Type="http://schemas.openxmlformats.org/officeDocument/2006/relationships/hyperlink" Target="http://base.garant.ru/179620/" TargetMode="External"/><Relationship Id="rId15" Type="http://schemas.openxmlformats.org/officeDocument/2006/relationships/hyperlink" Target="https://ria.ru/society/20160822/1474916368.html" TargetMode="External"/><Relationship Id="rId10" Type="http://schemas.openxmlformats.org/officeDocument/2006/relationships/hyperlink" Target="http://armyrus.ru/index.php?option=com_content&amp;task=view&amp;id=914&amp;Itemid=2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ag.kremlin.ru/flag/" TargetMode="External"/><Relationship Id="rId14" Type="http://schemas.openxmlformats.org/officeDocument/2006/relationships/hyperlink" Target="http://www.consultant.ru/document/cons_doc_LAW_10699/6a6e2f11f103bcfdc788182f48fb520488c85c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2018-08-07T08:44:00Z</dcterms:created>
  <dcterms:modified xsi:type="dcterms:W3CDTF">2018-08-07T09:01:00Z</dcterms:modified>
</cp:coreProperties>
</file>